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343E" w14:textId="611160B1" w:rsidR="006007A4" w:rsidRPr="00DE4604" w:rsidRDefault="00621861">
      <w:pPr>
        <w:rPr>
          <w:rFonts w:ascii="DIN Offc" w:hAnsi="DIN Offc" w:cs="DIN Offc"/>
          <w:b/>
        </w:rPr>
      </w:pPr>
      <w:r w:rsidRPr="00DE4604">
        <w:rPr>
          <w:rFonts w:ascii="DIN Offc" w:hAnsi="DIN Offc" w:cs="DIN Offc"/>
          <w:b/>
        </w:rPr>
        <w:t>MGL40</w:t>
      </w:r>
      <w:r w:rsidR="009E48E9">
        <w:rPr>
          <w:rFonts w:ascii="DIN Offc" w:hAnsi="DIN Offc" w:cs="DIN Offc"/>
          <w:b/>
        </w:rPr>
        <w:t>4</w:t>
      </w:r>
      <w:r w:rsidR="00875CF7">
        <w:rPr>
          <w:rFonts w:ascii="DIN Offc" w:hAnsi="DIN Offc" w:cs="DIN Offc"/>
          <w:b/>
        </w:rPr>
        <w:t>3</w:t>
      </w:r>
    </w:p>
    <w:p w14:paraId="08E009DD" w14:textId="52F80461" w:rsidR="00681465" w:rsidRPr="00DE4604" w:rsidRDefault="00681465">
      <w:pPr>
        <w:rPr>
          <w:rFonts w:ascii="DIN Offc" w:hAnsi="DIN Offc" w:cs="DIN Offc"/>
          <w:b/>
        </w:rPr>
      </w:pPr>
      <w:r w:rsidRPr="00DE4604">
        <w:rPr>
          <w:rFonts w:ascii="DIN Offc" w:hAnsi="DIN Offc" w:cs="DIN Offc"/>
          <w:b/>
        </w:rPr>
        <w:t xml:space="preserve">WAND-UND DECKENLEUCHTE </w:t>
      </w:r>
      <w:r w:rsidR="00621861" w:rsidRPr="00DE4604">
        <w:rPr>
          <w:rFonts w:ascii="DIN Offc" w:hAnsi="DIN Offc" w:cs="DIN Offc"/>
          <w:b/>
        </w:rPr>
        <w:t>WDL</w:t>
      </w:r>
      <w:r w:rsidR="009E48E9">
        <w:rPr>
          <w:rFonts w:ascii="DIN Offc" w:hAnsi="DIN Offc" w:cs="DIN Offc"/>
          <w:b/>
        </w:rPr>
        <w:t>4</w:t>
      </w:r>
      <w:r w:rsidR="00621861" w:rsidRPr="00DE4604">
        <w:rPr>
          <w:rFonts w:ascii="DIN Offc" w:hAnsi="DIN Offc" w:cs="DIN Offc"/>
          <w:b/>
        </w:rPr>
        <w:t>00</w:t>
      </w:r>
      <w:r w:rsidR="00C71B36">
        <w:rPr>
          <w:rFonts w:ascii="DIN Offc" w:hAnsi="DIN Offc" w:cs="DIN Offc"/>
          <w:b/>
        </w:rPr>
        <w:t xml:space="preserve"> SC</w:t>
      </w:r>
      <w:r w:rsidR="00875CF7">
        <w:rPr>
          <w:rFonts w:ascii="DIN Offc" w:hAnsi="DIN Offc" w:cs="DIN Offc"/>
          <w:b/>
        </w:rPr>
        <w:t xml:space="preserve"> – HF SENSOR</w:t>
      </w:r>
    </w:p>
    <w:p w14:paraId="5FCB0CB4" w14:textId="439C54DA" w:rsidR="00681465" w:rsidRDefault="00681465" w:rsidP="00681465">
      <w:pPr>
        <w:pStyle w:val="EinfacherAbsatz"/>
        <w:spacing w:line="276" w:lineRule="auto"/>
        <w:rPr>
          <w:rStyle w:val="berschriftimKasten"/>
          <w:rFonts w:ascii="DINOT" w:hAnsi="DINOT"/>
          <w:color w:val="auto"/>
          <w:sz w:val="22"/>
        </w:rPr>
      </w:pPr>
      <w:r w:rsidRPr="00681465">
        <w:rPr>
          <w:rStyle w:val="berschriftimKasten"/>
          <w:rFonts w:ascii="DINOT" w:hAnsi="DINOT"/>
          <w:color w:val="auto"/>
          <w:sz w:val="22"/>
        </w:rPr>
        <w:t>Ausschreibungstext</w:t>
      </w:r>
    </w:p>
    <w:p w14:paraId="23FFB795" w14:textId="77777777" w:rsidR="00875CF7" w:rsidRDefault="00875CF7" w:rsidP="00875CF7">
      <w:pP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</w:pPr>
      <w:bookmarkStart w:id="0" w:name="_Hlk44404373"/>
    </w:p>
    <w:p w14:paraId="0554C7B5" w14:textId="230F7B73" w:rsidR="00875CF7" w:rsidRPr="00D4693F" w:rsidRDefault="00875CF7" w:rsidP="00875CF7">
      <w:pP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</w:pPr>
      <w:proofErr w:type="spellStart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LED-Wand-und</w:t>
      </w:r>
      <w:proofErr w:type="spellEnd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 Deckenleuchte in runder Bauform.  Farbtemperatur einstellbar. Geräteträger aus tiefgezogenem Stahlblech, weiß (ähnlich RAL9016) pulverbeschichtet mit Diffusor-Abdeckung aus schlagzähem PMMA für blendfreie, gleichmäßige Ausleuchtung. Der Diffusor wird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durch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 Bajonettverschluss am Geräteträger fixiert. Leuchte kann werkzeuglos geöffnet werden. Zusätzliche Sicherungsschraube verhindert das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W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erkzeuglosen Öffnen der Leuchte</w:t>
      </w:r>
      <w:r w:rsidRPr="00D4693F">
        <w:rPr>
          <w:rStyle w:val="berschriftimKasten"/>
          <w:rFonts w:ascii="DIN Offc" w:hAnsi="DIN Offc" w:cs="DIN Offc"/>
          <w:b w:val="0"/>
          <w:color w:val="auto"/>
          <w:sz w:val="14"/>
          <w:szCs w:val="14"/>
        </w:rPr>
        <w:t>.</w:t>
      </w:r>
      <w:r w:rsidRPr="00D4693F">
        <w:rPr>
          <w:rStyle w:val="berschriftimKasten"/>
          <w:rFonts w:ascii="DIN Offc" w:hAnsi="DIN Offc" w:cs="DIN Offc"/>
          <w:color w:val="auto"/>
          <w:sz w:val="14"/>
          <w:szCs w:val="14"/>
        </w:rPr>
        <w:t xml:space="preserve">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Einfache Anbaumontage / Fixierung mittels vier um 90° versetzte Schrauben durch Schlüssellöcher im Geräteträger. Als Zubehör erhältlich ein Montagebügel aus Stahlblech, zur flexiblen Fixierung auf existierenden, bauseitigen Löchern. Die Leuchte ist ausgestattet mit LED OSRAM DURIS-SMD Technologie auf Metallkernplatine zur guten Wärmeableitung,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schaltbares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Netzgerät 230V 50/60 Hz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 mit HF-Sensor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.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Interne Verdrahtung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mittels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>halogenfreie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>r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 Leitungen. Anschlussart 3-polige </w:t>
      </w:r>
      <w:proofErr w:type="spellStart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>Stecklemme</w:t>
      </w:r>
      <w:proofErr w:type="spellEnd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>.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 Leuchte nur als Einzelleuchte zu verwenden.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>Zuleitungsverlegung hinter der Leuchte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 möglich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. Geräteträger mit Formdichtung versehen als Feuchtigkeits-| Staubschutz sowie gegen Eintreten von Insekten. Farbtemperatur einstellbar 3000K | 4000K – Farbwiedergabe CRI|RA &gt;90, Leuchten Lichtstrom bei 3000K: 2800lm, bei 4000K: 3100lm, 34W, 900mA voreingestellt. Umschaltung per DIP-Schalter möglich. </w:t>
      </w:r>
      <w:proofErr w:type="spellStart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Leuchtenmaße</w:t>
      </w:r>
      <w:proofErr w:type="spellEnd"/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: ø400 mm, Höhe 100 mm. Gewicht:1,34kg, Schlagfestigkeit IK02, Schutzart IP54 – Schutzart IP40 in Verbindung mit Montagebügel MGL0155, Elektrische Schutzklasse I, Produktlebensdauer 50.000h (L80/</w:t>
      </w:r>
      <w:r w:rsidRPr="00D16B02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4"/>
          <w:szCs w:val="14"/>
        </w:rPr>
        <w:t xml:space="preserve">B10). </w:t>
      </w: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CE-Kennzeichnung. </w:t>
      </w:r>
    </w:p>
    <w:p w14:paraId="207E299F" w14:textId="77777777" w:rsidR="00875CF7" w:rsidRPr="00D4693F" w:rsidRDefault="00875CF7" w:rsidP="00875CF7">
      <w:pPr>
        <w:rPr>
          <w:rFonts w:ascii="DIN Offc" w:hAnsi="DIN Offc" w:cs="DIN Offc"/>
          <w:sz w:val="14"/>
          <w:szCs w:val="14"/>
        </w:rPr>
      </w:pPr>
      <w:r w:rsidRPr="00D4693F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Zubehör: MGL0155 Montagebügel zur Nutzung vorh. Bohrlöcher, MGL0172 Ersatzteil Diffusor </w:t>
      </w:r>
    </w:p>
    <w:bookmarkEnd w:id="0"/>
    <w:p w14:paraId="27A4D23D" w14:textId="2B890100" w:rsidR="00276A35" w:rsidRPr="009E48E9" w:rsidRDefault="00276A35" w:rsidP="00681465">
      <w:pPr>
        <w:rPr>
          <w:rFonts w:ascii="DIN Offc" w:hAnsi="DIN Offc" w:cs="DIN Offc"/>
          <w:sz w:val="14"/>
          <w:szCs w:val="14"/>
        </w:rPr>
      </w:pPr>
      <w:proofErr w:type="gramStart"/>
      <w:r w:rsidRPr="009E48E9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Stand</w:t>
      </w:r>
      <w:proofErr w:type="gramEnd"/>
      <w:r w:rsidRPr="009E48E9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 xml:space="preserve"> </w:t>
      </w:r>
      <w:r w:rsidR="00C71B36" w:rsidRPr="009E48E9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4"/>
          <w:szCs w:val="14"/>
        </w:rPr>
        <w:t>Juni 2020</w:t>
      </w:r>
    </w:p>
    <w:p w14:paraId="792246A6" w14:textId="77777777" w:rsidR="00681465" w:rsidRPr="00681465" w:rsidRDefault="00681465">
      <w:pPr>
        <w:rPr>
          <w:rFonts w:ascii="DIN Offc" w:hAnsi="DIN Offc" w:cs="DIN Offc"/>
        </w:rPr>
      </w:pPr>
    </w:p>
    <w:sectPr w:rsidR="00681465" w:rsidRPr="00681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DINOT">
    <w:altName w:val="DIN Off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65"/>
    <w:rsid w:val="00276A35"/>
    <w:rsid w:val="003B7BBF"/>
    <w:rsid w:val="006007A4"/>
    <w:rsid w:val="00621861"/>
    <w:rsid w:val="00681465"/>
    <w:rsid w:val="006F5834"/>
    <w:rsid w:val="0074070D"/>
    <w:rsid w:val="00765033"/>
    <w:rsid w:val="0078360D"/>
    <w:rsid w:val="007C0BA3"/>
    <w:rsid w:val="00875CF7"/>
    <w:rsid w:val="00922544"/>
    <w:rsid w:val="00961D42"/>
    <w:rsid w:val="009700B3"/>
    <w:rsid w:val="009A5D4B"/>
    <w:rsid w:val="009C4BFC"/>
    <w:rsid w:val="009E48E9"/>
    <w:rsid w:val="009E5891"/>
    <w:rsid w:val="00A07388"/>
    <w:rsid w:val="00AD36FE"/>
    <w:rsid w:val="00C71B36"/>
    <w:rsid w:val="00D83772"/>
    <w:rsid w:val="00DE4604"/>
    <w:rsid w:val="00F770D1"/>
    <w:rsid w:val="00F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A2D8"/>
  <w15:chartTrackingRefBased/>
  <w15:docId w15:val="{6D336C50-F302-4F75-A8F5-57B588B0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6814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erschriftimKasten">
    <w:name w:val="Überschrift im Kasten"/>
    <w:uiPriority w:val="99"/>
    <w:rsid w:val="00681465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3</cp:revision>
  <dcterms:created xsi:type="dcterms:W3CDTF">2020-06-30T12:03:00Z</dcterms:created>
  <dcterms:modified xsi:type="dcterms:W3CDTF">2020-06-30T12:06:00Z</dcterms:modified>
</cp:coreProperties>
</file>