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B58C" w14:textId="2A223DF1" w:rsidR="00227B08" w:rsidRPr="00F800C9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MGL</w:t>
      </w:r>
      <w:r w:rsidR="00C907F2">
        <w:rPr>
          <w:rStyle w:val="berschriftimKasten"/>
          <w:rFonts w:ascii="DIN Offc" w:hAnsi="DIN Offc" w:cs="DIN Offc"/>
          <w:color w:val="auto"/>
          <w:sz w:val="22"/>
        </w:rPr>
        <w:t>490</w:t>
      </w:r>
      <w:r w:rsidR="00E61063">
        <w:rPr>
          <w:rStyle w:val="berschriftimKasten"/>
          <w:rFonts w:ascii="DIN Offc" w:hAnsi="DIN Offc" w:cs="DIN Offc"/>
          <w:color w:val="auto"/>
          <w:sz w:val="22"/>
        </w:rPr>
        <w:t>3</w:t>
      </w:r>
    </w:p>
    <w:p w14:paraId="798EAB0D" w14:textId="36FCBFFB" w:rsidR="00227B08" w:rsidRPr="006762A3" w:rsidRDefault="00C907F2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6762A3">
        <w:rPr>
          <w:rStyle w:val="berschriftimKasten"/>
          <w:rFonts w:ascii="DIN Offc" w:hAnsi="DIN Offc" w:cs="DIN Offc"/>
          <w:color w:val="auto"/>
          <w:sz w:val="22"/>
        </w:rPr>
        <w:t>LDI1500</w:t>
      </w:r>
      <w:r w:rsidR="00A3667F" w:rsidRPr="006762A3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122BB6">
        <w:rPr>
          <w:rStyle w:val="berschriftimKasten"/>
          <w:rFonts w:ascii="DIN Offc" w:hAnsi="DIN Offc" w:cs="DIN Offc"/>
          <w:color w:val="auto"/>
          <w:sz w:val="22"/>
        </w:rPr>
        <w:t xml:space="preserve">- </w:t>
      </w:r>
      <w:r w:rsidRPr="006762A3">
        <w:rPr>
          <w:rStyle w:val="berschriftimKasten"/>
          <w:rFonts w:ascii="DIN Offc" w:hAnsi="DIN Offc" w:cs="DIN Offc"/>
          <w:color w:val="auto"/>
          <w:sz w:val="22"/>
        </w:rPr>
        <w:t>pendelleuchte linear</w:t>
      </w:r>
      <w:r w:rsidR="00122BB6">
        <w:rPr>
          <w:rStyle w:val="berschriftimKasten"/>
          <w:rFonts w:ascii="DIN Offc" w:hAnsi="DIN Offc" w:cs="DIN Offc"/>
          <w:color w:val="auto"/>
          <w:sz w:val="22"/>
        </w:rPr>
        <w:t>,</w:t>
      </w:r>
      <w:r w:rsidR="00514FC5" w:rsidRPr="006762A3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E61063">
        <w:rPr>
          <w:rStyle w:val="berschriftimKasten"/>
          <w:rFonts w:ascii="DIN Offc" w:hAnsi="DIN Offc" w:cs="DIN Offc"/>
          <w:color w:val="auto"/>
          <w:sz w:val="22"/>
        </w:rPr>
        <w:t>Schaltbar</w:t>
      </w:r>
      <w:r w:rsidR="006762A3" w:rsidRPr="006762A3">
        <w:rPr>
          <w:rStyle w:val="berschriftimKasten"/>
          <w:rFonts w:ascii="DIN Offc" w:hAnsi="DIN Offc" w:cs="DIN Offc"/>
          <w:color w:val="auto"/>
          <w:sz w:val="22"/>
        </w:rPr>
        <w:t>, wei</w:t>
      </w:r>
      <w:r w:rsidR="006762A3">
        <w:rPr>
          <w:rStyle w:val="berschriftimKasten"/>
          <w:rFonts w:ascii="DIN Offc" w:hAnsi="DIN Offc" w:cs="DIN Offc"/>
          <w:color w:val="auto"/>
          <w:sz w:val="22"/>
        </w:rPr>
        <w:t>ss</w:t>
      </w:r>
    </w:p>
    <w:p w14:paraId="714500D7" w14:textId="77777777" w:rsidR="00227B08" w:rsidRPr="006762A3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7F3E2054" w14:textId="4F97D8B3" w:rsidR="008F5301" w:rsidRDefault="008F5301" w:rsidP="008F530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55CF5769" w14:textId="77777777" w:rsidR="00BB52D6" w:rsidRDefault="00BB52D6" w:rsidP="00BB52D6">
      <w:pPr>
        <w:rPr>
          <w:rFonts w:ascii="DIN Offc" w:hAnsi="DIN Offc" w:cs="DIN Offc"/>
          <w:sz w:val="16"/>
          <w:szCs w:val="16"/>
        </w:rPr>
      </w:pPr>
      <w:bookmarkStart w:id="0" w:name="_Hlk63937391"/>
    </w:p>
    <w:p w14:paraId="3E6FE00B" w14:textId="32CA641D" w:rsidR="00BB52D6" w:rsidRDefault="00BB52D6" w:rsidP="00BB52D6">
      <w:pPr>
        <w:rPr>
          <w:rFonts w:ascii="DIN Offc" w:hAnsi="DIN Offc" w:cs="DIN Offc"/>
          <w:sz w:val="16"/>
          <w:szCs w:val="16"/>
        </w:rPr>
      </w:pPr>
      <w:r w:rsidRPr="00486FB8">
        <w:rPr>
          <w:rFonts w:ascii="DIN Offc" w:hAnsi="DIN Offc" w:cs="DIN Offc"/>
          <w:sz w:val="16"/>
          <w:szCs w:val="16"/>
        </w:rPr>
        <w:t>LED</w:t>
      </w:r>
      <w:r>
        <w:rPr>
          <w:rFonts w:ascii="DIN Offc" w:hAnsi="DIN Offc" w:cs="DIN Offc"/>
          <w:sz w:val="16"/>
          <w:szCs w:val="16"/>
        </w:rPr>
        <w:t>-Pendelleuchte LDI 1500, schaltbar an Stahlseil. Lineare Pendelleuchte mit direkt | indirektem Lichtanteil–</w:t>
      </w:r>
      <w:r w:rsidRPr="00CD2274">
        <w:rPr>
          <w:rFonts w:ascii="DIN Offc" w:hAnsi="DIN Offc" w:cs="DIN Offc"/>
          <w:sz w:val="16"/>
          <w:szCs w:val="16"/>
        </w:rPr>
        <w:t xml:space="preserve"> direkt </w:t>
      </w:r>
      <w:r w:rsidR="00CD2274" w:rsidRPr="00CD2274">
        <w:rPr>
          <w:rFonts w:ascii="DIN Offc" w:hAnsi="DIN Offc" w:cs="DIN Offc"/>
          <w:sz w:val="16"/>
          <w:szCs w:val="16"/>
        </w:rPr>
        <w:t>7</w:t>
      </w:r>
      <w:r w:rsidRPr="00CD2274">
        <w:rPr>
          <w:rFonts w:ascii="DIN Offc" w:hAnsi="DIN Offc" w:cs="DIN Offc"/>
          <w:sz w:val="16"/>
          <w:szCs w:val="16"/>
        </w:rPr>
        <w:t>0%</w:t>
      </w:r>
      <w:r w:rsidR="00CD2274">
        <w:rPr>
          <w:rFonts w:ascii="DIN Offc" w:hAnsi="DIN Offc" w:cs="DIN Offc"/>
          <w:sz w:val="16"/>
          <w:szCs w:val="16"/>
        </w:rPr>
        <w:t xml:space="preserve"> | </w:t>
      </w:r>
      <w:r w:rsidRPr="00CD2274">
        <w:rPr>
          <w:rFonts w:ascii="DIN Offc" w:hAnsi="DIN Offc" w:cs="DIN Offc"/>
          <w:sz w:val="16"/>
          <w:szCs w:val="16"/>
        </w:rPr>
        <w:t xml:space="preserve">indirekt </w:t>
      </w:r>
      <w:r w:rsidR="00CD2274" w:rsidRPr="00CD2274">
        <w:rPr>
          <w:rFonts w:ascii="DIN Offc" w:hAnsi="DIN Offc" w:cs="DIN Offc"/>
          <w:sz w:val="16"/>
          <w:szCs w:val="16"/>
        </w:rPr>
        <w:t>3</w:t>
      </w:r>
      <w:r w:rsidRPr="00CD2274">
        <w:rPr>
          <w:rFonts w:ascii="DIN Offc" w:hAnsi="DIN Offc" w:cs="DIN Offc"/>
          <w:sz w:val="16"/>
          <w:szCs w:val="16"/>
        </w:rPr>
        <w:t xml:space="preserve">0% </w:t>
      </w:r>
      <w:r>
        <w:rPr>
          <w:rFonts w:ascii="DIN Offc" w:hAnsi="DIN Offc" w:cs="DIN Offc"/>
          <w:sz w:val="16"/>
          <w:szCs w:val="16"/>
        </w:rPr>
        <w:t xml:space="preserve">Lichtleistung - </w:t>
      </w:r>
      <w:r w:rsidRPr="001944DF">
        <w:rPr>
          <w:rFonts w:ascii="DIN Offc" w:hAnsi="DIN Offc" w:cs="DIN Offc"/>
          <w:sz w:val="16"/>
          <w:szCs w:val="16"/>
        </w:rPr>
        <w:t>schaltbar</w:t>
      </w:r>
      <w:r w:rsidRPr="00DE4B68">
        <w:rPr>
          <w:rFonts w:ascii="DIN Offc" w:hAnsi="DIN Offc" w:cs="DIN Offc"/>
          <w:color w:val="FF0000"/>
          <w:sz w:val="16"/>
          <w:szCs w:val="16"/>
        </w:rPr>
        <w:t xml:space="preserve">. </w:t>
      </w:r>
      <w:r>
        <w:rPr>
          <w:rFonts w:ascii="DIN Offc" w:hAnsi="DIN Offc" w:cs="DIN Offc"/>
          <w:sz w:val="16"/>
          <w:szCs w:val="16"/>
        </w:rPr>
        <w:t xml:space="preserve">Gleichmäßige Ausleuchtung der Arbeitsplätze durch optisches Linsensystem (PMMA) zur blendfreien Beleuchtung UGR&lt;19. LDI1500 </w:t>
      </w:r>
      <w:r w:rsidRPr="00486FB8">
        <w:rPr>
          <w:rFonts w:ascii="DIN Offc" w:hAnsi="DIN Offc" w:cs="DIN Offc"/>
          <w:sz w:val="16"/>
          <w:szCs w:val="16"/>
        </w:rPr>
        <w:t>basierend auf</w:t>
      </w:r>
      <w:r>
        <w:rPr>
          <w:rFonts w:ascii="DIN Offc" w:hAnsi="DIN Offc" w:cs="DIN Offc"/>
          <w:sz w:val="16"/>
          <w:szCs w:val="16"/>
        </w:rPr>
        <w:t xml:space="preserve"> Duris</w:t>
      </w:r>
      <w:r w:rsidRPr="00C87322">
        <w:rPr>
          <w:rFonts w:ascii="DIN Offc" w:hAnsi="DIN Offc" w:cs="DIN Offc"/>
          <w:color w:val="FF0000"/>
          <w:sz w:val="16"/>
          <w:szCs w:val="16"/>
        </w:rPr>
        <w:t xml:space="preserve"> </w:t>
      </w:r>
      <w:r w:rsidRPr="00574C47">
        <w:rPr>
          <w:rFonts w:ascii="DIN Offc" w:hAnsi="DIN Offc" w:cs="DIN Offc"/>
          <w:sz w:val="16"/>
          <w:szCs w:val="16"/>
        </w:rPr>
        <w:t>LED-Technologie</w:t>
      </w:r>
      <w:r>
        <w:rPr>
          <w:rFonts w:ascii="DIN Offc" w:hAnsi="DIN Offc" w:cs="DIN Offc"/>
          <w:sz w:val="16"/>
          <w:szCs w:val="16"/>
        </w:rPr>
        <w:t xml:space="preserve">-Osram S5 (DI-direkt) und Osram 2835 (ID-indirekt). Das indirekte Licht wird durch einen Diffusor abgedeckt. Leuchten Gehäuse aus Aluminium Strangpressprofil </w:t>
      </w:r>
      <w:r w:rsidRPr="005647E0">
        <w:rPr>
          <w:rFonts w:ascii="DIN Offc" w:hAnsi="DIN Offc" w:cs="DIN Offc"/>
          <w:sz w:val="16"/>
          <w:szCs w:val="16"/>
        </w:rPr>
        <w:t xml:space="preserve">pulverbeschichtet </w:t>
      </w:r>
      <w:r>
        <w:rPr>
          <w:rFonts w:ascii="DIN Offc" w:hAnsi="DIN Offc" w:cs="DIN Offc"/>
          <w:sz w:val="16"/>
          <w:szCs w:val="16"/>
        </w:rPr>
        <w:t>Weiß (ähnlich RAL9016). Endkappen Aluminium ohne sichtbare Verschraubung</w:t>
      </w:r>
      <w:r w:rsidRPr="00CC7C3C">
        <w:rPr>
          <w:rFonts w:ascii="DIN Offc" w:hAnsi="DIN Offc" w:cs="DIN Offc"/>
          <w:sz w:val="16"/>
          <w:szCs w:val="16"/>
        </w:rPr>
        <w:t xml:space="preserve">. </w:t>
      </w:r>
      <w:r w:rsidRPr="00061A6F">
        <w:rPr>
          <w:rFonts w:ascii="DIN Offc" w:hAnsi="DIN Offc" w:cs="DIN Offc"/>
          <w:sz w:val="16"/>
          <w:szCs w:val="16"/>
        </w:rPr>
        <w:t>Leitungsaufnahme / Anschluss der Leuchte über Konverter</w:t>
      </w:r>
      <w:r>
        <w:rPr>
          <w:rFonts w:ascii="DIN Offc" w:hAnsi="DIN Offc" w:cs="DIN Offc"/>
          <w:sz w:val="16"/>
          <w:szCs w:val="16"/>
        </w:rPr>
        <w:t>, schaltbar in Deckenbaldachin L.450mm, B.60 x H. 40 mm</w:t>
      </w:r>
      <w:r w:rsidRPr="00CC7C3C">
        <w:rPr>
          <w:rFonts w:ascii="DIN Offc" w:hAnsi="DIN Offc" w:cs="DIN Offc"/>
          <w:sz w:val="16"/>
          <w:szCs w:val="16"/>
        </w:rPr>
        <w:t xml:space="preserve">. </w:t>
      </w:r>
      <w:r>
        <w:rPr>
          <w:rFonts w:ascii="DIN Offc" w:hAnsi="DIN Offc" w:cs="DIN Offc"/>
          <w:sz w:val="16"/>
          <w:szCs w:val="16"/>
        </w:rPr>
        <w:t xml:space="preserve">Transparent ummantelte Zuleitung zwischen Baldachin und Pendelleuchte. </w:t>
      </w:r>
      <w:r w:rsidRPr="00CC7C3C">
        <w:rPr>
          <w:rFonts w:ascii="DIN Offc" w:hAnsi="DIN Offc" w:cs="DIN Offc"/>
          <w:sz w:val="16"/>
          <w:szCs w:val="16"/>
        </w:rPr>
        <w:t xml:space="preserve">Montage </w:t>
      </w:r>
      <w:r>
        <w:rPr>
          <w:rFonts w:ascii="DIN Offc" w:hAnsi="DIN Offc" w:cs="DIN Offc"/>
          <w:sz w:val="16"/>
          <w:szCs w:val="16"/>
        </w:rPr>
        <w:t>an zwei</w:t>
      </w:r>
      <w:r w:rsidRPr="00CC7C3C">
        <w:rPr>
          <w:rFonts w:ascii="DIN Offc" w:hAnsi="DIN Offc" w:cs="DIN Offc"/>
          <w:sz w:val="16"/>
          <w:szCs w:val="16"/>
        </w:rPr>
        <w:t xml:space="preserve"> </w:t>
      </w:r>
      <w:r>
        <w:rPr>
          <w:rFonts w:ascii="DIN Offc" w:hAnsi="DIN Offc" w:cs="DIN Offc"/>
          <w:sz w:val="16"/>
          <w:szCs w:val="16"/>
        </w:rPr>
        <w:t xml:space="preserve">Stahlseilen, max. L.2000mm mit integrierter Klemmfeder zur Einstellbarkeit | Justierung der Höhe, sowie Justierung der Stahlseile im Profil der Leuchte. </w:t>
      </w:r>
      <w:r w:rsidRPr="00061A6F">
        <w:rPr>
          <w:rFonts w:ascii="DIN Offc" w:hAnsi="DIN Offc" w:cs="DIN Offc"/>
          <w:sz w:val="16"/>
          <w:szCs w:val="16"/>
        </w:rPr>
        <w:t>Klemmröhrchen und Deckenmontage verchromt.</w:t>
      </w:r>
      <w:r>
        <w:rPr>
          <w:rFonts w:ascii="DIN Offc" w:hAnsi="DIN Offc" w:cs="DIN Offc"/>
          <w:sz w:val="16"/>
          <w:szCs w:val="16"/>
        </w:rPr>
        <w:t xml:space="preserve"> Maße</w:t>
      </w:r>
      <w:r w:rsidRPr="00061A6F">
        <w:rPr>
          <w:rFonts w:ascii="DIN Offc" w:hAnsi="DIN Offc" w:cs="DIN Offc"/>
          <w:sz w:val="16"/>
          <w:szCs w:val="16"/>
        </w:rPr>
        <w:t xml:space="preserve"> </w:t>
      </w:r>
      <w:proofErr w:type="spellStart"/>
      <w:r w:rsidRPr="00486FB8">
        <w:rPr>
          <w:rFonts w:ascii="DIN Offc" w:hAnsi="DIN Offc" w:cs="DIN Offc"/>
          <w:sz w:val="16"/>
          <w:szCs w:val="16"/>
        </w:rPr>
        <w:t>Leuchten</w:t>
      </w:r>
      <w:r>
        <w:rPr>
          <w:rFonts w:ascii="DIN Offc" w:hAnsi="DIN Offc" w:cs="DIN Offc"/>
          <w:sz w:val="16"/>
          <w:szCs w:val="16"/>
        </w:rPr>
        <w:t>profil</w:t>
      </w:r>
      <w:proofErr w:type="spellEnd"/>
      <w:r w:rsidRPr="00486FB8">
        <w:rPr>
          <w:rFonts w:ascii="DIN Offc" w:hAnsi="DIN Offc" w:cs="DIN Offc"/>
          <w:sz w:val="16"/>
          <w:szCs w:val="16"/>
        </w:rPr>
        <w:t xml:space="preserve">: </w:t>
      </w:r>
      <w:r>
        <w:rPr>
          <w:rFonts w:ascii="DIN Offc" w:hAnsi="DIN Offc" w:cs="DIN Offc"/>
          <w:sz w:val="16"/>
          <w:szCs w:val="16"/>
        </w:rPr>
        <w:t>1500x60x40</w:t>
      </w:r>
      <w:r w:rsidRPr="00486FB8">
        <w:rPr>
          <w:rFonts w:ascii="DIN Offc" w:hAnsi="DIN Offc" w:cs="DIN Offc"/>
          <w:sz w:val="16"/>
          <w:szCs w:val="16"/>
        </w:rPr>
        <w:t xml:space="preserve">mm. </w:t>
      </w:r>
      <w:r>
        <w:rPr>
          <w:rFonts w:ascii="DIN Offc" w:hAnsi="DIN Offc" w:cs="DIN Offc"/>
          <w:sz w:val="16"/>
          <w:szCs w:val="16"/>
        </w:rPr>
        <w:t>Gewicht:3,5kg, Farbtemperatur direkt (DI) 4</w:t>
      </w:r>
      <w:r w:rsidRPr="00486FB8">
        <w:rPr>
          <w:rFonts w:ascii="DIN Offc" w:hAnsi="DIN Offc" w:cs="DIN Offc"/>
          <w:sz w:val="16"/>
          <w:szCs w:val="16"/>
        </w:rPr>
        <w:t>000K</w:t>
      </w:r>
      <w:r>
        <w:rPr>
          <w:rFonts w:ascii="DIN Offc" w:hAnsi="DIN Offc" w:cs="DIN Offc"/>
          <w:sz w:val="16"/>
          <w:szCs w:val="16"/>
        </w:rPr>
        <w:t>, indirekt (ID) 3000 oder 4000K umschaltbar,</w:t>
      </w:r>
      <w:r w:rsidRPr="00486FB8">
        <w:rPr>
          <w:rFonts w:ascii="DIN Offc" w:hAnsi="DIN Offc" w:cs="DIN Offc"/>
          <w:sz w:val="16"/>
          <w:szCs w:val="16"/>
        </w:rPr>
        <w:t xml:space="preserve"> Farbwiedergabe CRI / RA &gt;</w:t>
      </w:r>
      <w:r>
        <w:rPr>
          <w:rFonts w:ascii="DIN Offc" w:hAnsi="DIN Offc" w:cs="DIN Offc"/>
          <w:sz w:val="16"/>
          <w:szCs w:val="16"/>
        </w:rPr>
        <w:t>90, Farbtoleranz</w:t>
      </w:r>
      <w:r w:rsidRPr="009B2DCF">
        <w:rPr>
          <w:rFonts w:ascii="DIN Offc" w:hAnsi="DIN Offc" w:cs="DIN Offc"/>
          <w:sz w:val="16"/>
          <w:szCs w:val="16"/>
        </w:rPr>
        <w:t xml:space="preserve"> SDCM 4</w:t>
      </w:r>
      <w:r>
        <w:rPr>
          <w:rFonts w:ascii="DIN Offc" w:hAnsi="DIN Offc" w:cs="DIN Offc"/>
          <w:sz w:val="16"/>
          <w:szCs w:val="16"/>
        </w:rPr>
        <w:t>, Leuchten Lichtstrom 4000</w:t>
      </w:r>
      <w:r w:rsidRPr="00684359">
        <w:rPr>
          <w:rFonts w:ascii="DIN Offc" w:hAnsi="DIN Offc" w:cs="DIN Offc"/>
          <w:sz w:val="16"/>
          <w:szCs w:val="16"/>
        </w:rPr>
        <w:t xml:space="preserve"> </w:t>
      </w:r>
      <w:r>
        <w:rPr>
          <w:rFonts w:ascii="DIN Offc" w:hAnsi="DIN Offc" w:cs="DIN Offc"/>
          <w:sz w:val="16"/>
          <w:szCs w:val="16"/>
        </w:rPr>
        <w:t>lm</w:t>
      </w:r>
      <w:r w:rsidRPr="00486FB8">
        <w:rPr>
          <w:rFonts w:ascii="DIN Offc" w:hAnsi="DIN Offc" w:cs="DIN Offc"/>
          <w:sz w:val="16"/>
          <w:szCs w:val="16"/>
        </w:rPr>
        <w:t xml:space="preserve">; </w:t>
      </w:r>
      <w:r w:rsidRPr="00CC7C3C">
        <w:rPr>
          <w:rFonts w:ascii="DIN Offc" w:hAnsi="DIN Offc" w:cs="DIN Offc"/>
          <w:sz w:val="16"/>
          <w:szCs w:val="16"/>
        </w:rPr>
        <w:t xml:space="preserve">Leistungsaufnahme </w:t>
      </w:r>
      <w:r>
        <w:rPr>
          <w:rFonts w:ascii="DIN Offc" w:hAnsi="DIN Offc" w:cs="DIN Offc"/>
          <w:sz w:val="16"/>
          <w:szCs w:val="16"/>
        </w:rPr>
        <w:t>40</w:t>
      </w:r>
      <w:r w:rsidRPr="00CC7C3C">
        <w:rPr>
          <w:rFonts w:ascii="DIN Offc" w:hAnsi="DIN Offc" w:cs="DIN Offc"/>
          <w:sz w:val="16"/>
          <w:szCs w:val="16"/>
        </w:rPr>
        <w:t>W</w:t>
      </w:r>
      <w:r>
        <w:rPr>
          <w:rFonts w:ascii="DIN Offc" w:hAnsi="DIN Offc" w:cs="DIN Offc"/>
          <w:sz w:val="16"/>
          <w:szCs w:val="16"/>
        </w:rPr>
        <w:t>,</w:t>
      </w:r>
      <w:r w:rsidRPr="00CC7C3C">
        <w:rPr>
          <w:rFonts w:ascii="DIN Offc" w:hAnsi="DIN Offc" w:cs="DIN Offc"/>
          <w:sz w:val="16"/>
          <w:szCs w:val="16"/>
        </w:rPr>
        <w:t xml:space="preserve"> </w:t>
      </w:r>
      <w:r>
        <w:rPr>
          <w:rFonts w:ascii="DIN Offc" w:hAnsi="DIN Offc" w:cs="DIN Offc"/>
          <w:sz w:val="16"/>
          <w:szCs w:val="16"/>
        </w:rPr>
        <w:t>Systemeffizienz: 100lm/W</w:t>
      </w:r>
      <w:r w:rsidRPr="00486FB8">
        <w:rPr>
          <w:rFonts w:ascii="DIN Offc" w:hAnsi="DIN Offc" w:cs="DIN Offc"/>
          <w:sz w:val="16"/>
          <w:szCs w:val="16"/>
        </w:rPr>
        <w:t xml:space="preserve">. </w:t>
      </w:r>
      <w:r w:rsidRPr="001A76B6">
        <w:rPr>
          <w:rFonts w:ascii="DIN Offc" w:hAnsi="DIN Offc" w:cs="DIN Offc"/>
          <w:sz w:val="16"/>
          <w:szCs w:val="16"/>
        </w:rPr>
        <w:t xml:space="preserve">Leitungen halogenfrei. </w:t>
      </w:r>
      <w:r>
        <w:rPr>
          <w:rFonts w:ascii="DIN Offc" w:hAnsi="DIN Offc" w:cs="DIN Offc"/>
          <w:sz w:val="16"/>
          <w:szCs w:val="16"/>
        </w:rPr>
        <w:t>Schutzart IP20. Elektrische Schutzklasse I,</w:t>
      </w:r>
      <w:r w:rsidRPr="00486FB8">
        <w:rPr>
          <w:rFonts w:ascii="DIN Offc" w:hAnsi="DIN Offc" w:cs="DIN Offc"/>
          <w:sz w:val="16"/>
          <w:szCs w:val="16"/>
        </w:rPr>
        <w:t xml:space="preserve"> Produktlebensdauer:</w:t>
      </w:r>
      <w:r>
        <w:rPr>
          <w:rFonts w:ascii="DIN Offc" w:hAnsi="DIN Offc" w:cs="DIN Offc"/>
          <w:sz w:val="16"/>
          <w:szCs w:val="16"/>
        </w:rPr>
        <w:t xml:space="preserve"> 50.000h (L80/B10) bei </w:t>
      </w:r>
      <w:proofErr w:type="spellStart"/>
      <w:r>
        <w:rPr>
          <w:rFonts w:ascii="DIN Offc" w:hAnsi="DIN Offc" w:cs="DIN Offc"/>
          <w:sz w:val="16"/>
          <w:szCs w:val="16"/>
        </w:rPr>
        <w:t>ta</w:t>
      </w:r>
      <w:proofErr w:type="spellEnd"/>
      <w:r>
        <w:rPr>
          <w:rFonts w:ascii="DIN Offc" w:hAnsi="DIN Offc" w:cs="DIN Offc"/>
          <w:sz w:val="16"/>
          <w:szCs w:val="16"/>
        </w:rPr>
        <w:t xml:space="preserve">=25°C. </w:t>
      </w:r>
      <w:r w:rsidRPr="00486FB8">
        <w:rPr>
          <w:rFonts w:ascii="DIN Offc" w:hAnsi="DIN Offc" w:cs="DIN Offc"/>
          <w:sz w:val="16"/>
          <w:szCs w:val="16"/>
        </w:rPr>
        <w:t xml:space="preserve">Anwendung </w:t>
      </w:r>
      <w:r>
        <w:rPr>
          <w:rFonts w:ascii="DIN Offc" w:hAnsi="DIN Offc" w:cs="DIN Offc"/>
          <w:sz w:val="16"/>
          <w:szCs w:val="16"/>
        </w:rPr>
        <w:t>nur im Innenbereich. ENEC zertifiziert,</w:t>
      </w:r>
      <w:r w:rsidRPr="00486FB8">
        <w:rPr>
          <w:rFonts w:ascii="DIN Offc" w:hAnsi="DIN Offc" w:cs="DIN Offc"/>
          <w:sz w:val="16"/>
          <w:szCs w:val="16"/>
        </w:rPr>
        <w:t xml:space="preserve"> CE-Kennzeichnung</w:t>
      </w:r>
    </w:p>
    <w:bookmarkEnd w:id="0"/>
    <w:p w14:paraId="6860AEAF" w14:textId="6D987AC2" w:rsidR="009475DE" w:rsidRPr="001C5122" w:rsidRDefault="009475DE" w:rsidP="009475DE">
      <w:pPr>
        <w:spacing w:line="276" w:lineRule="auto"/>
        <w:rPr>
          <w:rFonts w:ascii="DIN Offc" w:hAnsi="DIN Offc" w:cs="DIN Offc"/>
          <w:b/>
          <w:sz w:val="16"/>
          <w:szCs w:val="16"/>
        </w:rPr>
      </w:pPr>
      <w:r w:rsidRPr="001C5122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Stand </w:t>
      </w:r>
      <w:r w:rsidR="00502D1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März</w:t>
      </w:r>
      <w:r w:rsidR="006762A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2021</w:t>
      </w:r>
    </w:p>
    <w:p w14:paraId="0D6B29D5" w14:textId="77777777" w:rsidR="0096083E" w:rsidRDefault="0096083E" w:rsidP="0096083E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sectPr w:rsidR="009608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08"/>
    <w:rsid w:val="00033DBE"/>
    <w:rsid w:val="0008312B"/>
    <w:rsid w:val="000A59DD"/>
    <w:rsid w:val="000C781F"/>
    <w:rsid w:val="000D3A88"/>
    <w:rsid w:val="000E10D1"/>
    <w:rsid w:val="00122BB6"/>
    <w:rsid w:val="001244E2"/>
    <w:rsid w:val="00187605"/>
    <w:rsid w:val="00192560"/>
    <w:rsid w:val="001944DF"/>
    <w:rsid w:val="00197559"/>
    <w:rsid w:val="001C5122"/>
    <w:rsid w:val="001D5AF5"/>
    <w:rsid w:val="00224D5E"/>
    <w:rsid w:val="00227B08"/>
    <w:rsid w:val="002648A8"/>
    <w:rsid w:val="00271EE7"/>
    <w:rsid w:val="00276652"/>
    <w:rsid w:val="00290A6C"/>
    <w:rsid w:val="002E7393"/>
    <w:rsid w:val="002F4B08"/>
    <w:rsid w:val="00306433"/>
    <w:rsid w:val="00335FAE"/>
    <w:rsid w:val="00371551"/>
    <w:rsid w:val="003A4F2A"/>
    <w:rsid w:val="003B1CF0"/>
    <w:rsid w:val="003C55D5"/>
    <w:rsid w:val="004256F3"/>
    <w:rsid w:val="0043501D"/>
    <w:rsid w:val="004432BB"/>
    <w:rsid w:val="004A0CF7"/>
    <w:rsid w:val="004A1F4A"/>
    <w:rsid w:val="00502D1B"/>
    <w:rsid w:val="005109A1"/>
    <w:rsid w:val="00514FC5"/>
    <w:rsid w:val="00532AFC"/>
    <w:rsid w:val="00552950"/>
    <w:rsid w:val="00557697"/>
    <w:rsid w:val="00577D38"/>
    <w:rsid w:val="006220A4"/>
    <w:rsid w:val="006762A3"/>
    <w:rsid w:val="00681FE9"/>
    <w:rsid w:val="00694539"/>
    <w:rsid w:val="006A1F86"/>
    <w:rsid w:val="006A3B77"/>
    <w:rsid w:val="006B58C8"/>
    <w:rsid w:val="0070296F"/>
    <w:rsid w:val="00725C14"/>
    <w:rsid w:val="0076519E"/>
    <w:rsid w:val="00765E10"/>
    <w:rsid w:val="007804C6"/>
    <w:rsid w:val="0079447C"/>
    <w:rsid w:val="0079500B"/>
    <w:rsid w:val="00795324"/>
    <w:rsid w:val="007C7F97"/>
    <w:rsid w:val="00804FD1"/>
    <w:rsid w:val="00824178"/>
    <w:rsid w:val="00825494"/>
    <w:rsid w:val="00836782"/>
    <w:rsid w:val="008736A4"/>
    <w:rsid w:val="0089141C"/>
    <w:rsid w:val="008931CB"/>
    <w:rsid w:val="008D00EA"/>
    <w:rsid w:val="008F2E2D"/>
    <w:rsid w:val="008F5301"/>
    <w:rsid w:val="00944E41"/>
    <w:rsid w:val="009475DE"/>
    <w:rsid w:val="0096083E"/>
    <w:rsid w:val="00993D11"/>
    <w:rsid w:val="009A38AA"/>
    <w:rsid w:val="009A3A21"/>
    <w:rsid w:val="00A241AA"/>
    <w:rsid w:val="00A3667F"/>
    <w:rsid w:val="00A9536C"/>
    <w:rsid w:val="00AB334D"/>
    <w:rsid w:val="00AC6CBB"/>
    <w:rsid w:val="00AF12BA"/>
    <w:rsid w:val="00B77210"/>
    <w:rsid w:val="00BB52D6"/>
    <w:rsid w:val="00C5556F"/>
    <w:rsid w:val="00C6090F"/>
    <w:rsid w:val="00C80B16"/>
    <w:rsid w:val="00C816ED"/>
    <w:rsid w:val="00C830B3"/>
    <w:rsid w:val="00C85DDD"/>
    <w:rsid w:val="00C907F2"/>
    <w:rsid w:val="00C9607F"/>
    <w:rsid w:val="00CD2274"/>
    <w:rsid w:val="00CD7BCF"/>
    <w:rsid w:val="00D31651"/>
    <w:rsid w:val="00D76A44"/>
    <w:rsid w:val="00DB0234"/>
    <w:rsid w:val="00DE37E0"/>
    <w:rsid w:val="00DF6E97"/>
    <w:rsid w:val="00E04CDB"/>
    <w:rsid w:val="00E14254"/>
    <w:rsid w:val="00E40081"/>
    <w:rsid w:val="00E40802"/>
    <w:rsid w:val="00E410AC"/>
    <w:rsid w:val="00E61063"/>
    <w:rsid w:val="00ED380F"/>
    <w:rsid w:val="00EF6DAA"/>
    <w:rsid w:val="00F800C9"/>
    <w:rsid w:val="00F87B73"/>
    <w:rsid w:val="00F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088E"/>
  <w15:chartTrackingRefBased/>
  <w15:docId w15:val="{0D02789E-957F-4122-B8FB-05AAF1E5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B08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227B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227B08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3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19</cp:revision>
  <cp:lastPrinted>2018-09-20T07:52:00Z</cp:lastPrinted>
  <dcterms:created xsi:type="dcterms:W3CDTF">2019-02-14T09:36:00Z</dcterms:created>
  <dcterms:modified xsi:type="dcterms:W3CDTF">2021-03-10T11:39:00Z</dcterms:modified>
</cp:coreProperties>
</file>