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9D15" w14:textId="290FE956" w:rsidR="00C62051" w:rsidRPr="00CA53CA" w:rsidRDefault="00C45273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CA53CA">
        <w:rPr>
          <w:rStyle w:val="berschriftimKasten"/>
          <w:rFonts w:ascii="DIN Offc" w:hAnsi="DIN Offc" w:cs="DIN Offc"/>
          <w:color w:val="auto"/>
          <w:sz w:val="22"/>
        </w:rPr>
        <w:t>MGL40</w:t>
      </w:r>
      <w:r w:rsidR="00AA352F" w:rsidRPr="00CA53CA">
        <w:rPr>
          <w:rStyle w:val="berschriftimKasten"/>
          <w:rFonts w:ascii="DIN Offc" w:hAnsi="DIN Offc" w:cs="DIN Offc"/>
          <w:color w:val="auto"/>
          <w:sz w:val="22"/>
        </w:rPr>
        <w:t>4</w:t>
      </w:r>
      <w:r w:rsidR="00E84A37">
        <w:rPr>
          <w:rStyle w:val="berschriftimKasten"/>
          <w:rFonts w:ascii="DIN Offc" w:hAnsi="DIN Offc" w:cs="DIN Offc"/>
          <w:color w:val="auto"/>
          <w:sz w:val="22"/>
        </w:rPr>
        <w:t>8</w:t>
      </w:r>
    </w:p>
    <w:p w14:paraId="07481EA7" w14:textId="67CDE247" w:rsidR="00C62051" w:rsidRPr="00CA53CA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CA53CA">
        <w:rPr>
          <w:rStyle w:val="berschriftimKasten"/>
          <w:rFonts w:ascii="DIN Offc" w:hAnsi="DIN Offc" w:cs="DIN Offc"/>
          <w:color w:val="auto"/>
          <w:sz w:val="22"/>
        </w:rPr>
        <w:t>WAND-UND DECKENLEUCHTE WDL400</w:t>
      </w:r>
      <w:r w:rsidR="004A5856" w:rsidRPr="00CA53CA">
        <w:rPr>
          <w:rStyle w:val="berschriftimKasten"/>
          <w:rFonts w:ascii="DIN Offc" w:hAnsi="DIN Offc" w:cs="DIN Offc"/>
          <w:color w:val="auto"/>
          <w:sz w:val="22"/>
        </w:rPr>
        <w:t xml:space="preserve"> D</w:t>
      </w:r>
      <w:r w:rsidR="00AA352F" w:rsidRPr="00CA53CA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0A4A38" w:rsidRPr="00CA53CA">
        <w:rPr>
          <w:rStyle w:val="berschriftimKasten"/>
          <w:rFonts w:ascii="DIN Offc" w:hAnsi="DIN Offc" w:cs="DIN Offc"/>
          <w:color w:val="auto"/>
          <w:sz w:val="22"/>
        </w:rPr>
        <w:t xml:space="preserve">TW, </w:t>
      </w:r>
      <w:r w:rsidR="00E84A37">
        <w:rPr>
          <w:rStyle w:val="berschriftimKasten"/>
          <w:rFonts w:ascii="DIN Offc" w:hAnsi="DIN Offc" w:cs="DIN Offc"/>
          <w:color w:val="auto"/>
          <w:sz w:val="22"/>
        </w:rPr>
        <w:t>CASAMBI</w:t>
      </w:r>
    </w:p>
    <w:p w14:paraId="6D878673" w14:textId="77777777" w:rsidR="00CA53CA" w:rsidRPr="00CA53CA" w:rsidRDefault="00CA53CA" w:rsidP="00CA53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033DDBF9" w14:textId="77777777" w:rsidR="00CA53CA" w:rsidRPr="00CA53CA" w:rsidRDefault="00CA53CA" w:rsidP="00CA53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CA53CA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1BD532DD" w14:textId="77777777" w:rsidR="00E84A37" w:rsidRDefault="00E84A37" w:rsidP="00E84A37">
      <w:pP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78E87F32" w14:textId="71A0E956" w:rsidR="00E84A37" w:rsidRPr="00E84A37" w:rsidRDefault="00E84A37" w:rsidP="00E84A37">
      <w:pPr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  <w:szCs w:val="16"/>
        </w:rPr>
      </w:pPr>
      <w:proofErr w:type="spellStart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LED-Wand-und</w:t>
      </w:r>
      <w:proofErr w:type="spellEnd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Deckenleuchte TW – </w:t>
      </w:r>
      <w:proofErr w:type="spellStart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Tunbable</w:t>
      </w:r>
      <w:proofErr w:type="spellEnd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White in runder Bauform. Farbtemperatur 2700-6500 Kelvin, steuerbar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Casambi</w:t>
      </w:r>
      <w:proofErr w:type="spellEnd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. Geräteträger aus tiefgezogenem Stahlblech, weiß (ähnlich RAL9016) pulverbeschichtet mit zylindrischer Diffusor-Abdeckung aus PMMA für blendfreie, gleichmäßige Ausleuchtung. Der Diffusor kann vor Montage optional mit dem Zubehör </w:t>
      </w:r>
      <w:proofErr w:type="spellStart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Dekoring</w:t>
      </w:r>
      <w:proofErr w:type="spellEnd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versehen werden. Der Diffusor wird </w:t>
      </w:r>
      <w:proofErr w:type="gramStart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mittels Bajonettverschluss</w:t>
      </w:r>
      <w:proofErr w:type="gramEnd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am Geräteträger fixiert und kann werkzeuglos geöffnet werden. Zusätzliche Sicherungsschraube verhindert das werkzeuglose Öffnen der Leuchte</w:t>
      </w:r>
      <w:r w:rsidRPr="00E84A37">
        <w:rPr>
          <w:rStyle w:val="berschriftimKasten"/>
          <w:rFonts w:ascii="DIN Offc" w:hAnsi="DIN Offc" w:cs="DIN Offc"/>
          <w:b w:val="0"/>
          <w:color w:val="auto"/>
          <w:sz w:val="16"/>
          <w:szCs w:val="16"/>
        </w:rPr>
        <w:t>.</w:t>
      </w:r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Einfache Anbaumontage / Fixierung mittels vier um 90° versetzten Schrauben durch Schlüssellöcher im Geräteträger. Als Zubehör erhältlich ein Montagebügel aus Stahlblech, zur flexiblen Fixierung auf existierenden, bauseitigen Löchern. Die Leuchte ist ausgestattet mit LED OSRAM DURIS-SMD Technologie auf Metallkernplatine zur guten Wärmeableitung, steuerbares Netzgerät. Interne Verdrahtung mittels halogenfreier Leitungen. Anschlussart 3-polige </w:t>
      </w:r>
      <w:proofErr w:type="spellStart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Stecklemme</w:t>
      </w:r>
      <w:proofErr w:type="spellEnd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. Durchgangsverdrahtung mittels 2 x Dichtungsstopfen möglich, sowie Zuleitungsverlegung hinter der Leuchte. Geräteträger mit Formdichtung versehen als Feuchtigkeits-| Staubschutz sowie gegen Eintreten von Insekten. Farbtemperatur </w:t>
      </w:r>
      <w:r w:rsidR="00C8557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2700</w:t>
      </w:r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-6500 K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,</w:t>
      </w:r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</w:t>
      </w:r>
      <w:proofErr w:type="spellStart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Casambi</w:t>
      </w:r>
      <w:proofErr w:type="spellEnd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steuerbar. Farbwiedergabe CRI|RA &gt;90, Leuchten Lichtstrom </w:t>
      </w:r>
      <w:r w:rsidR="00C8557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197</w:t>
      </w:r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0-2</w:t>
      </w:r>
      <w:r w:rsidR="00C8557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13</w:t>
      </w:r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0 lm. </w:t>
      </w:r>
      <w:proofErr w:type="spellStart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E84A3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ø400 mm, Höhe:100 mm. Gewicht:1,5 kg, Schutzart IP54 – Schutzart IP40 in Verbindung mit Montagebügel MGL0155, Elektrische Schutzklasse I, Produktlebensdauer 50.000h (L80/B10). CE-Kennzeichnung. </w:t>
      </w:r>
    </w:p>
    <w:p w14:paraId="2BBC1534" w14:textId="7A5166A9" w:rsidR="00CA53CA" w:rsidRDefault="00CA53CA" w:rsidP="00CA53CA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Zubehör: MGL0155 Montagebügel zur Nutzung vorh. Bohrlöcher, MGL0305 DALI Spannungsversorgung, 16V DC, MGL0306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Touchpanel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TW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u.P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. Bedienteil DALI DT-8 TW, MGL0197 Ersatzteil Diffusor,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Alu gebürstet MGL0200,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Metall anthrazit MGL0201,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Metall weiß MGL0217</w:t>
      </w:r>
    </w:p>
    <w:p w14:paraId="1FDC57C9" w14:textId="5F910A52" w:rsidR="00CA53CA" w:rsidRPr="00CA53CA" w:rsidRDefault="00CA53CA" w:rsidP="00CA53CA">
      <w:pPr>
        <w:rPr>
          <w:rFonts w:ascii="DIN Offc" w:hAnsi="DIN Offc" w:cs="DIN Offc"/>
          <w:sz w:val="16"/>
          <w:szCs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Stand </w:t>
      </w:r>
      <w:r w:rsidR="00C85571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Deze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mber 2020</w:t>
      </w:r>
    </w:p>
    <w:p w14:paraId="74CC8EFB" w14:textId="77777777" w:rsidR="00C62051" w:rsidRPr="00CA53CA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01A9AC10" w14:textId="77777777" w:rsidR="00052721" w:rsidRDefault="00052721" w:rsidP="004A5856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7B1E09E6" w14:textId="77777777" w:rsidR="00972D67" w:rsidRDefault="00972D67" w:rsidP="00972D67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</w:pPr>
    </w:p>
    <w:p w14:paraId="428765C3" w14:textId="77777777" w:rsidR="00D83835" w:rsidRDefault="00D83835" w:rsidP="00D83835">
      <w:pP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7236AFDB" w14:textId="05822082" w:rsidR="004A5856" w:rsidRPr="004A5856" w:rsidRDefault="004A5856" w:rsidP="004A5856">
      <w:pPr>
        <w:rPr>
          <w:rFonts w:ascii="DIN Offc" w:hAnsi="DIN Offc" w:cs="DIN Offc"/>
          <w:sz w:val="16"/>
          <w:szCs w:val="16"/>
        </w:rPr>
      </w:pPr>
    </w:p>
    <w:sectPr w:rsidR="004A5856" w:rsidRPr="004A5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1"/>
    <w:rsid w:val="00052721"/>
    <w:rsid w:val="000A4A38"/>
    <w:rsid w:val="0014282B"/>
    <w:rsid w:val="00163BB7"/>
    <w:rsid w:val="003E16E4"/>
    <w:rsid w:val="004A5856"/>
    <w:rsid w:val="006333F2"/>
    <w:rsid w:val="00644CBC"/>
    <w:rsid w:val="00727267"/>
    <w:rsid w:val="00847B8D"/>
    <w:rsid w:val="00873DCB"/>
    <w:rsid w:val="0093410E"/>
    <w:rsid w:val="00972D67"/>
    <w:rsid w:val="00A803A4"/>
    <w:rsid w:val="00AA352F"/>
    <w:rsid w:val="00AF5A12"/>
    <w:rsid w:val="00B2255F"/>
    <w:rsid w:val="00B7722C"/>
    <w:rsid w:val="00C45273"/>
    <w:rsid w:val="00C62051"/>
    <w:rsid w:val="00C85571"/>
    <w:rsid w:val="00CA53CA"/>
    <w:rsid w:val="00D83835"/>
    <w:rsid w:val="00E84A37"/>
    <w:rsid w:val="00E90AB1"/>
    <w:rsid w:val="00EC551B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425"/>
  <w15:chartTrackingRefBased/>
  <w15:docId w15:val="{03B50569-4A0A-4E9D-8221-1229A4E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051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620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6205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4</cp:revision>
  <dcterms:created xsi:type="dcterms:W3CDTF">2020-09-14T10:49:00Z</dcterms:created>
  <dcterms:modified xsi:type="dcterms:W3CDTF">2020-12-08T09:50:00Z</dcterms:modified>
</cp:coreProperties>
</file>